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714CF" w14:textId="63B6CE46" w:rsidR="00327EE8" w:rsidRDefault="00A7107A">
      <w:r>
        <w:rPr>
          <w:noProof/>
        </w:rPr>
        <w:drawing>
          <wp:inline distT="0" distB="0" distL="0" distR="0" wp14:anchorId="7714447E" wp14:editId="488B7973">
            <wp:extent cx="6168788" cy="793871"/>
            <wp:effectExtent l="0" t="0" r="3810" b="6350"/>
            <wp:docPr id="1667589163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589163" name="Immagine 1" descr="Immagine che contiene testo, Carattere, logo, schermat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273" cy="7988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493E2" w14:textId="77777777" w:rsidR="0049297B" w:rsidRPr="0049297B" w:rsidRDefault="0049297B" w:rsidP="0049297B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76657229"/>
    </w:p>
    <w:p w14:paraId="7A4A0430" w14:textId="77777777" w:rsidR="0049297B" w:rsidRPr="0049297B" w:rsidRDefault="0049297B" w:rsidP="0049297B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203225002"/>
      <w:r w:rsidRPr="0049297B">
        <w:rPr>
          <w:rFonts w:asciiTheme="minorHAnsi" w:hAnsiTheme="minorHAnsi" w:cstheme="minorHAnsi"/>
          <w:b/>
          <w:bCs/>
          <w:sz w:val="24"/>
          <w:szCs w:val="24"/>
        </w:rPr>
        <w:t>APPRENDISTATO DI PRIMO LIVELLO NELLE SCUOLE 2025/2026:</w:t>
      </w:r>
    </w:p>
    <w:p w14:paraId="048FA365" w14:textId="77777777" w:rsidR="0049297B" w:rsidRPr="0049297B" w:rsidRDefault="0049297B" w:rsidP="0049297B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2" w:name="_gjdgxs"/>
      <w:bookmarkStart w:id="3" w:name="_Hlk202987409"/>
      <w:bookmarkEnd w:id="2"/>
      <w:r w:rsidRPr="0049297B">
        <w:rPr>
          <w:rFonts w:asciiTheme="minorHAnsi" w:hAnsiTheme="minorHAnsi" w:cstheme="minorHAnsi"/>
          <w:b/>
          <w:bCs/>
          <w:sz w:val="24"/>
          <w:szCs w:val="24"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  <w:bookmarkEnd w:id="1"/>
      <w:bookmarkEnd w:id="3"/>
    </w:p>
    <w:p w14:paraId="30D272FF" w14:textId="545E4D6E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492765C" w14:textId="77777777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1D3531B" w14:textId="77777777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B4A78">
        <w:rPr>
          <w:rFonts w:cs="Calibri"/>
          <w:kern w:val="2"/>
          <w:sz w:val="24"/>
          <w:szCs w:val="24"/>
          <w:lang w:eastAsia="ar-SA"/>
        </w:rPr>
        <w:t>in attuazione della DGR n. XII/4504 del 03/06/2025</w:t>
      </w:r>
    </w:p>
    <w:p w14:paraId="332808AD" w14:textId="77777777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1E1B4D5" w14:textId="77777777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B4A78">
        <w:rPr>
          <w:rFonts w:asciiTheme="minorHAnsi" w:hAnsiTheme="minorHAnsi" w:cstheme="minorHAnsi"/>
          <w:b/>
          <w:bCs/>
          <w:sz w:val="24"/>
          <w:szCs w:val="24"/>
        </w:rPr>
        <w:t>Anno Formativo 2025/2026</w:t>
      </w:r>
    </w:p>
    <w:p w14:paraId="6AE31D01" w14:textId="77777777" w:rsidR="00DB4A78" w:rsidRPr="00DB4A78" w:rsidRDefault="00DB4A78" w:rsidP="00DB4A78">
      <w:pPr>
        <w:spacing w:after="0"/>
        <w:ind w:right="-1"/>
        <w:jc w:val="center"/>
        <w:rPr>
          <w:rFonts w:asciiTheme="minorHAnsi" w:hAnsiTheme="minorHAnsi" w:cstheme="minorHAnsi"/>
          <w:b/>
          <w:bCs/>
          <w:kern w:val="1"/>
          <w:sz w:val="24"/>
          <w:szCs w:val="24"/>
          <w:lang w:eastAsia="ar-SA"/>
        </w:rPr>
      </w:pPr>
    </w:p>
    <w:bookmarkEnd w:id="0"/>
    <w:p w14:paraId="25DC9019" w14:textId="77777777" w:rsidR="00DB4A78" w:rsidRPr="00DB4A78" w:rsidRDefault="00DB4A78" w:rsidP="00DB4A78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DB4A78">
        <w:rPr>
          <w:rFonts w:asciiTheme="minorHAnsi" w:hAnsiTheme="minorHAnsi" w:cstheme="minorHAnsi"/>
          <w:color w:val="auto"/>
        </w:rPr>
        <w:t>di cui al decreto……………………</w:t>
      </w:r>
    </w:p>
    <w:p w14:paraId="1990D5BE" w14:textId="77777777" w:rsidR="00DB4A78" w:rsidRPr="00DB4A78" w:rsidRDefault="00DB4A78" w:rsidP="00DB4A78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</w:p>
    <w:p w14:paraId="64649883" w14:textId="77777777" w:rsidR="00DB4A78" w:rsidRPr="00DB4A78" w:rsidRDefault="00DB4A78" w:rsidP="00DB4A78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DB4A78">
        <w:rPr>
          <w:rFonts w:asciiTheme="minorHAnsi" w:hAnsiTheme="minorHAnsi" w:cstheme="minorHAnsi"/>
          <w:b/>
          <w:bCs/>
          <w:sz w:val="24"/>
          <w:szCs w:val="24"/>
        </w:rPr>
        <w:t>CUP E81I25000400001</w:t>
      </w:r>
    </w:p>
    <w:p w14:paraId="6DD08BFB" w14:textId="77777777" w:rsidR="00327EE8" w:rsidRPr="00810C78" w:rsidRDefault="00327EE8">
      <w:pPr>
        <w:spacing w:before="4" w:after="0" w:line="140" w:lineRule="exact"/>
        <w:rPr>
          <w:rFonts w:asciiTheme="minorHAnsi" w:hAnsiTheme="minorHAnsi" w:cstheme="minorHAnsi"/>
          <w:sz w:val="28"/>
          <w:szCs w:val="28"/>
        </w:rPr>
      </w:pPr>
    </w:p>
    <w:p w14:paraId="749707C7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8"/>
          <w:szCs w:val="28"/>
        </w:rPr>
      </w:pPr>
    </w:p>
    <w:p w14:paraId="394BA9A3" w14:textId="24ACAFAE" w:rsidR="00DB4A78" w:rsidRPr="00DB4A78" w:rsidRDefault="00DB4A78" w:rsidP="00DB4A78">
      <w:pPr>
        <w:pStyle w:val="StyleHeading216ptSeaGreenBefore16ptAfter18p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0" w:after="0"/>
        <w:jc w:val="both"/>
        <w:rPr>
          <w:rFonts w:asciiTheme="minorHAnsi" w:hAnsiTheme="minorHAnsi" w:cstheme="minorHAnsi"/>
          <w:b w:val="0"/>
          <w:bCs w:val="0"/>
          <w:noProof/>
          <w:color w:val="auto"/>
          <w:sz w:val="28"/>
          <w:szCs w:val="28"/>
        </w:rPr>
      </w:pPr>
      <w:r w:rsidRPr="00DB4A78">
        <w:rPr>
          <w:rFonts w:asciiTheme="minorHAnsi" w:hAnsiTheme="minorHAnsi" w:cstheme="minorHAnsi"/>
          <w:noProof/>
          <w:color w:val="auto"/>
          <w:sz w:val="28"/>
          <w:szCs w:val="28"/>
        </w:rPr>
        <w:t xml:space="preserve">ALLEGATO </w:t>
      </w:r>
      <w:r w:rsidR="00314009">
        <w:rPr>
          <w:rFonts w:asciiTheme="minorHAnsi" w:hAnsiTheme="minorHAnsi" w:cstheme="minorHAnsi"/>
          <w:noProof/>
          <w:color w:val="auto"/>
          <w:sz w:val="28"/>
          <w:szCs w:val="28"/>
        </w:rPr>
        <w:t>5</w:t>
      </w:r>
      <w:r w:rsidRPr="00DB4A78">
        <w:rPr>
          <w:rFonts w:asciiTheme="minorHAnsi" w:hAnsiTheme="minorHAnsi" w:cstheme="minorHAnsi"/>
          <w:noProof/>
          <w:color w:val="auto"/>
          <w:sz w:val="28"/>
          <w:szCs w:val="28"/>
        </w:rPr>
        <w:t xml:space="preserve"> -</w:t>
      </w:r>
      <w:r w:rsidRPr="00DB4A78">
        <w:rPr>
          <w:rFonts w:asciiTheme="minorHAnsi" w:eastAsia="Arial" w:hAnsiTheme="minorHAnsi" w:cstheme="minorHAnsi"/>
          <w:color w:val="auto"/>
          <w:sz w:val="28"/>
          <w:szCs w:val="28"/>
        </w:rPr>
        <w:t xml:space="preserve"> </w:t>
      </w:r>
      <w:r w:rsidRPr="00DB4A78">
        <w:rPr>
          <w:rFonts w:asciiTheme="minorHAnsi" w:hAnsiTheme="minorHAnsi" w:cstheme="minorHAnsi"/>
          <w:noProof/>
          <w:color w:val="auto"/>
          <w:sz w:val="28"/>
          <w:szCs w:val="28"/>
        </w:rPr>
        <w:t>COMUNICAZIONE DI ACCETTAZIONE DEL PIANO DI INTERVENTO PERSONALIZZATO</w:t>
      </w:r>
    </w:p>
    <w:p w14:paraId="17A82DC0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4"/>
          <w:szCs w:val="24"/>
        </w:rPr>
      </w:pPr>
    </w:p>
    <w:p w14:paraId="29EFD9A5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4"/>
          <w:szCs w:val="24"/>
        </w:rPr>
      </w:pPr>
    </w:p>
    <w:p w14:paraId="71D66196" w14:textId="603D22A1" w:rsidR="00327EE8" w:rsidRPr="00810C78" w:rsidRDefault="00AE09A1">
      <w:pPr>
        <w:spacing w:after="0" w:line="240" w:lineRule="auto"/>
        <w:ind w:left="114" w:right="6189"/>
        <w:jc w:val="both"/>
        <w:rPr>
          <w:rFonts w:asciiTheme="minorHAnsi" w:hAnsiTheme="minorHAnsi" w:cstheme="minorHAnsi"/>
          <w:sz w:val="24"/>
          <w:szCs w:val="24"/>
        </w:rPr>
      </w:pPr>
      <w:r w:rsidRPr="00810C78">
        <w:rPr>
          <w:rFonts w:asciiTheme="minorHAnsi" w:eastAsia="Arial" w:hAnsiTheme="minorHAnsi" w:cstheme="minorHAnsi"/>
          <w:sz w:val="24"/>
          <w:szCs w:val="24"/>
        </w:rPr>
        <w:t xml:space="preserve">Data    </w:t>
      </w:r>
      <w:r w:rsidR="003D40D4" w:rsidRPr="00810C78">
        <w:rPr>
          <w:rFonts w:asciiTheme="minorHAnsi" w:eastAsia="Arial" w:hAnsiTheme="minorHAnsi" w:cstheme="minorHAnsi"/>
          <w:sz w:val="24"/>
          <w:szCs w:val="24"/>
        </w:rPr>
        <w:t>……..</w:t>
      </w:r>
    </w:p>
    <w:p w14:paraId="486AAACF" w14:textId="77777777" w:rsidR="00327EE8" w:rsidRPr="00810C78" w:rsidRDefault="00327EE8">
      <w:pPr>
        <w:spacing w:before="3" w:after="0" w:line="120" w:lineRule="exact"/>
        <w:rPr>
          <w:rFonts w:asciiTheme="minorHAnsi" w:hAnsiTheme="minorHAnsi" w:cstheme="minorHAnsi"/>
          <w:sz w:val="24"/>
          <w:szCs w:val="24"/>
        </w:rPr>
      </w:pPr>
    </w:p>
    <w:p w14:paraId="3F278FA8" w14:textId="2F89D42B" w:rsidR="00327EE8" w:rsidRPr="00810C78" w:rsidRDefault="00AE09A1">
      <w:pPr>
        <w:spacing w:after="0" w:line="240" w:lineRule="auto"/>
        <w:ind w:left="114" w:right="7357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810C78">
        <w:rPr>
          <w:rFonts w:asciiTheme="minorHAnsi" w:eastAsia="Arial" w:hAnsiTheme="minorHAnsi" w:cstheme="minorHAnsi"/>
          <w:sz w:val="24"/>
          <w:szCs w:val="24"/>
        </w:rPr>
        <w:t xml:space="preserve">ID dote: </w:t>
      </w:r>
      <w:r w:rsidR="003D40D4" w:rsidRPr="00810C78">
        <w:rPr>
          <w:rFonts w:asciiTheme="minorHAnsi" w:eastAsia="Arial" w:hAnsiTheme="minorHAnsi" w:cstheme="minorHAnsi"/>
          <w:sz w:val="24"/>
          <w:szCs w:val="24"/>
        </w:rPr>
        <w:t>…….</w:t>
      </w:r>
      <w:r w:rsidRPr="00810C78">
        <w:rPr>
          <w:rFonts w:asciiTheme="minorHAnsi" w:eastAsia="Arial" w:hAnsiTheme="minorHAnsi" w:cstheme="minorHAnsi"/>
          <w:sz w:val="24"/>
          <w:szCs w:val="24"/>
        </w:rPr>
        <w:t xml:space="preserve"> </w:t>
      </w:r>
    </w:p>
    <w:p w14:paraId="6BBEEC4E" w14:textId="77777777" w:rsidR="00327EE8" w:rsidRPr="00810C78" w:rsidRDefault="00327EE8">
      <w:pPr>
        <w:spacing w:after="0" w:line="150" w:lineRule="exact"/>
        <w:rPr>
          <w:rFonts w:asciiTheme="minorHAnsi" w:hAnsiTheme="minorHAnsi" w:cstheme="minorHAnsi"/>
          <w:sz w:val="24"/>
          <w:szCs w:val="24"/>
        </w:rPr>
      </w:pPr>
    </w:p>
    <w:p w14:paraId="167C6918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4"/>
          <w:szCs w:val="24"/>
        </w:rPr>
      </w:pPr>
    </w:p>
    <w:p w14:paraId="7913CED8" w14:textId="195E403B" w:rsidR="00B03774" w:rsidRPr="00810C78" w:rsidRDefault="00AE09A1">
      <w:pPr>
        <w:spacing w:after="0" w:line="247" w:lineRule="auto"/>
        <w:ind w:left="114" w:right="385"/>
        <w:jc w:val="both"/>
        <w:rPr>
          <w:rFonts w:asciiTheme="minorHAnsi" w:eastAsia="Arial" w:hAnsiTheme="minorHAnsi" w:cstheme="minorHAnsi"/>
          <w:sz w:val="24"/>
          <w:szCs w:val="24"/>
        </w:rPr>
      </w:pPr>
      <w:r w:rsidRPr="00810C78">
        <w:rPr>
          <w:rFonts w:asciiTheme="minorHAnsi" w:eastAsia="Arial" w:hAnsiTheme="minorHAnsi" w:cstheme="minorHAnsi"/>
          <w:sz w:val="24"/>
          <w:szCs w:val="24"/>
        </w:rPr>
        <w:t>Si comunica che la registrazione del PIP id</w:t>
      </w:r>
      <w:r w:rsidR="004F2D6E" w:rsidRPr="00810C78">
        <w:rPr>
          <w:rFonts w:asciiTheme="minorHAnsi" w:eastAsia="Arial" w:hAnsiTheme="minorHAnsi" w:cstheme="minorHAnsi"/>
          <w:sz w:val="24"/>
          <w:szCs w:val="24"/>
        </w:rPr>
        <w:t>…</w:t>
      </w:r>
      <w:r w:rsidR="0026489A" w:rsidRPr="00810C78">
        <w:rPr>
          <w:rFonts w:asciiTheme="minorHAnsi" w:eastAsia="Arial" w:hAnsiTheme="minorHAnsi" w:cstheme="minorHAnsi"/>
          <w:sz w:val="24"/>
          <w:szCs w:val="24"/>
        </w:rPr>
        <w:t>…</w:t>
      </w:r>
      <w:r w:rsidR="003D40D4" w:rsidRPr="00810C78">
        <w:rPr>
          <w:rFonts w:asciiTheme="minorHAnsi" w:eastAsia="Arial" w:hAnsiTheme="minorHAnsi" w:cstheme="minorHAnsi"/>
          <w:sz w:val="24"/>
          <w:szCs w:val="24"/>
        </w:rPr>
        <w:t xml:space="preserve">.. </w:t>
      </w:r>
      <w:r w:rsidRPr="00810C78">
        <w:rPr>
          <w:rFonts w:asciiTheme="minorHAnsi" w:eastAsia="Arial" w:hAnsiTheme="minorHAnsi" w:cstheme="minorHAnsi"/>
          <w:sz w:val="24"/>
          <w:szCs w:val="24"/>
        </w:rPr>
        <w:t>nel sistema informativo è avvenuta correttamente per un importo pari a €</w:t>
      </w:r>
      <w:r w:rsidR="00B04B25" w:rsidRPr="00810C78">
        <w:rPr>
          <w:rFonts w:asciiTheme="minorHAnsi" w:eastAsia="Arial" w:hAnsiTheme="minorHAnsi" w:cstheme="minorHAnsi"/>
          <w:sz w:val="24"/>
          <w:szCs w:val="24"/>
        </w:rPr>
        <w:t>____________</w:t>
      </w:r>
      <w:r w:rsidRPr="00810C78">
        <w:rPr>
          <w:rFonts w:asciiTheme="minorHAnsi" w:eastAsia="Arial" w:hAnsiTheme="minorHAnsi" w:cstheme="minorHAnsi"/>
          <w:sz w:val="24"/>
          <w:szCs w:val="24"/>
        </w:rPr>
        <w:t xml:space="preserve"> relativo ai servizi di seguito indicati</w:t>
      </w:r>
      <w:r w:rsidR="00286C5F" w:rsidRPr="00810C78">
        <w:rPr>
          <w:rFonts w:asciiTheme="minorHAnsi" w:eastAsia="Arial" w:hAnsiTheme="minorHAnsi" w:cstheme="minorHAnsi"/>
          <w:sz w:val="24"/>
          <w:szCs w:val="24"/>
        </w:rPr>
        <w:t>,</w:t>
      </w:r>
      <w:r w:rsidR="00B03774" w:rsidRPr="00810C78">
        <w:rPr>
          <w:rFonts w:asciiTheme="minorHAnsi" w:eastAsia="Arial" w:hAnsiTheme="minorHAnsi" w:cstheme="minorHAnsi"/>
          <w:sz w:val="24"/>
          <w:szCs w:val="24"/>
        </w:rPr>
        <w:t xml:space="preserve"> di cui € </w:t>
      </w:r>
      <w:r w:rsidR="00490118" w:rsidRPr="00810C78">
        <w:rPr>
          <w:rFonts w:asciiTheme="minorHAnsi" w:eastAsia="Arial" w:hAnsiTheme="minorHAnsi" w:cstheme="minorHAnsi"/>
          <w:sz w:val="24"/>
          <w:szCs w:val="24"/>
        </w:rPr>
        <w:t>_________</w:t>
      </w:r>
      <w:r w:rsidR="00B03774" w:rsidRPr="00810C78">
        <w:rPr>
          <w:rFonts w:asciiTheme="minorHAnsi" w:eastAsia="Arial" w:hAnsiTheme="minorHAnsi" w:cstheme="minorHAnsi"/>
          <w:sz w:val="24"/>
          <w:szCs w:val="24"/>
        </w:rPr>
        <w:t xml:space="preserve"> a valere su </w:t>
      </w:r>
      <w:r w:rsidR="00F8131B" w:rsidRPr="00810C78">
        <w:rPr>
          <w:rFonts w:asciiTheme="minorHAnsi" w:hAnsiTheme="minorHAnsi" w:cstheme="minorHAnsi"/>
          <w:bCs/>
          <w:sz w:val="24"/>
          <w:szCs w:val="24"/>
        </w:rPr>
        <w:t>risorse Ministeriali del sistema duale.</w:t>
      </w:r>
    </w:p>
    <w:p w14:paraId="1C933F88" w14:textId="77777777" w:rsidR="00DB4A78" w:rsidRDefault="00DB4A78">
      <w:pPr>
        <w:spacing w:after="0" w:line="247" w:lineRule="auto"/>
        <w:ind w:left="114" w:right="385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3DD881D4" w14:textId="30295C7C" w:rsidR="00327EE8" w:rsidRPr="00810C78" w:rsidRDefault="00DB4A78">
      <w:pPr>
        <w:spacing w:after="0" w:line="247" w:lineRule="auto"/>
        <w:ind w:left="114" w:right="385"/>
        <w:jc w:val="both"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I</w:t>
      </w:r>
      <w:r w:rsidRPr="00810C78">
        <w:rPr>
          <w:rFonts w:asciiTheme="minorHAnsi" w:eastAsia="Arial" w:hAnsiTheme="minorHAnsi" w:cstheme="minorHAnsi"/>
          <w:sz w:val="24"/>
          <w:szCs w:val="24"/>
        </w:rPr>
        <w:t xml:space="preserve">n sede di liquidazione dei servizi </w:t>
      </w:r>
      <w:r w:rsidR="00AE09A1" w:rsidRPr="00810C78">
        <w:rPr>
          <w:rFonts w:asciiTheme="minorHAnsi" w:eastAsia="Arial" w:hAnsiTheme="minorHAnsi" w:cstheme="minorHAnsi"/>
          <w:sz w:val="24"/>
          <w:szCs w:val="24"/>
        </w:rPr>
        <w:t>Regione Lombardia si riserva di confermare o riparametrare l’importo richiesto.</w:t>
      </w:r>
    </w:p>
    <w:p w14:paraId="35F98020" w14:textId="77777777" w:rsidR="00327EE8" w:rsidRPr="00810C78" w:rsidRDefault="00327EE8">
      <w:pPr>
        <w:spacing w:before="7" w:after="0" w:line="100" w:lineRule="exact"/>
        <w:rPr>
          <w:rFonts w:asciiTheme="minorHAnsi" w:hAnsiTheme="minorHAnsi" w:cstheme="minorHAnsi"/>
          <w:sz w:val="24"/>
          <w:szCs w:val="24"/>
        </w:rPr>
      </w:pPr>
    </w:p>
    <w:p w14:paraId="3FB52ADC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4"/>
          <w:szCs w:val="24"/>
        </w:rPr>
      </w:pPr>
    </w:p>
    <w:p w14:paraId="243A0E98" w14:textId="77777777" w:rsidR="00327EE8" w:rsidRPr="00810C78" w:rsidRDefault="00327EE8">
      <w:pPr>
        <w:spacing w:after="0" w:line="200" w:lineRule="exact"/>
        <w:rPr>
          <w:rFonts w:asciiTheme="minorHAnsi" w:hAnsiTheme="minorHAnsi" w:cstheme="minorHAnsi"/>
          <w:sz w:val="24"/>
          <w:szCs w:val="24"/>
        </w:rPr>
      </w:pPr>
    </w:p>
    <w:tbl>
      <w:tblPr>
        <w:tblW w:w="978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10"/>
        <w:gridCol w:w="74"/>
      </w:tblGrid>
      <w:tr w:rsidR="005E3F8F" w:rsidRPr="00810C78" w14:paraId="722C9424" w14:textId="77777777" w:rsidTr="005E3F8F">
        <w:trPr>
          <w:trHeight w:val="170"/>
        </w:trPr>
        <w:tc>
          <w:tcPr>
            <w:tcW w:w="9710" w:type="dxa"/>
            <w:tcBorders>
              <w:top w:val="single" w:sz="2" w:space="0" w:color="808080"/>
              <w:left w:val="single" w:sz="2" w:space="0" w:color="FFFFFF"/>
              <w:bottom w:val="single" w:sz="2" w:space="0" w:color="808080"/>
              <w:right w:val="single" w:sz="2" w:space="0" w:color="FFFFFF"/>
            </w:tcBorders>
            <w:tcMar>
              <w:top w:w="34" w:type="dxa"/>
              <w:left w:w="34" w:type="dxa"/>
              <w:bottom w:w="23" w:type="dxa"/>
              <w:right w:w="34" w:type="dxa"/>
            </w:tcMar>
          </w:tcPr>
          <w:tbl>
            <w:tblPr>
              <w:tblW w:w="9636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18"/>
              <w:gridCol w:w="4818"/>
            </w:tblGrid>
            <w:tr w:rsidR="005E3F8F" w:rsidRPr="00810C78" w14:paraId="7B86E4EF" w14:textId="77777777" w:rsidTr="007B3788"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536F8746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i/>
                      <w:iCs/>
                      <w:sz w:val="24"/>
                      <w:szCs w:val="24"/>
                    </w:rPr>
                    <w:t>Servizi</w:t>
                  </w:r>
                </w:p>
              </w:tc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78A560FE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i/>
                      <w:iCs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i/>
                      <w:iCs/>
                      <w:sz w:val="24"/>
                      <w:szCs w:val="24"/>
                    </w:rPr>
                    <w:t>Importo</w:t>
                  </w:r>
                </w:p>
              </w:tc>
            </w:tr>
            <w:tr w:rsidR="005E3F8F" w:rsidRPr="00810C78" w14:paraId="0A9E4886" w14:textId="77777777" w:rsidTr="007B3788">
              <w:trPr>
                <w:trHeight w:val="170"/>
              </w:trPr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01099DFD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Servizio di accompagnamento al lavoro</w:t>
                  </w:r>
                </w:p>
              </w:tc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shd w:val="clear" w:color="auto" w:fill="E6E1FF"/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68FE9B72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E3F8F" w:rsidRPr="00810C78" w14:paraId="33666FFF" w14:textId="77777777" w:rsidTr="007B3788">
              <w:trPr>
                <w:trHeight w:val="170"/>
              </w:trPr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7550EF07" w14:textId="7EF512FF" w:rsidR="005E3F8F" w:rsidRPr="00810C78" w:rsidRDefault="00E04850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Per le scuole statali - s</w:t>
                  </w:r>
                  <w:r w:rsidR="005E3F8F"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ervizio di</w:t>
                  </w:r>
                  <w:r w:rsidR="00A60D10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progettazione</w:t>
                  </w:r>
                  <w:r w:rsidR="005E3F8F"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/docenza </w:t>
                  </w:r>
                </w:p>
              </w:tc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shd w:val="clear" w:color="auto" w:fill="E6E1FF"/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3CEEE225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E3F8F" w:rsidRPr="00810C78" w14:paraId="12260EB8" w14:textId="77777777" w:rsidTr="007B3788">
              <w:trPr>
                <w:trHeight w:val="170"/>
              </w:trPr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7BE35935" w14:textId="3FB1D80F" w:rsidR="005E3F8F" w:rsidRPr="00810C78" w:rsidRDefault="00E04850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Per le scuole paritarie – contributo richiesto</w:t>
                  </w:r>
                </w:p>
              </w:tc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shd w:val="clear" w:color="auto" w:fill="E6E1FF"/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5BE242B5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E3F8F" w:rsidRPr="00810C78" w14:paraId="676B26F8" w14:textId="77777777" w:rsidTr="007B3788">
              <w:trPr>
                <w:trHeight w:val="170"/>
              </w:trPr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590F7113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Totale </w:t>
                  </w:r>
                </w:p>
              </w:tc>
              <w:tc>
                <w:tcPr>
                  <w:tcW w:w="4818" w:type="dxa"/>
                  <w:tcBorders>
                    <w:top w:val="single" w:sz="2" w:space="0" w:color="808080"/>
                    <w:left w:val="single" w:sz="2" w:space="0" w:color="FFFFFF"/>
                    <w:bottom w:val="single" w:sz="2" w:space="0" w:color="808080"/>
                    <w:right w:val="single" w:sz="2" w:space="0" w:color="FFFFFF"/>
                  </w:tcBorders>
                  <w:tcMar>
                    <w:top w:w="34" w:type="dxa"/>
                    <w:left w:w="34" w:type="dxa"/>
                    <w:bottom w:w="23" w:type="dxa"/>
                    <w:right w:w="34" w:type="dxa"/>
                  </w:tcMar>
                  <w:vAlign w:val="center"/>
                </w:tcPr>
                <w:p w14:paraId="4071C3A3" w14:textId="77777777" w:rsidR="005E3F8F" w:rsidRPr="00810C78" w:rsidRDefault="005E3F8F" w:rsidP="005E3F8F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hAnsiTheme="minorHAnsi" w:cstheme="minorHAnsi"/>
                      <w:sz w:val="24"/>
                      <w:szCs w:val="24"/>
                    </w:rPr>
                    <w:t> </w:t>
                  </w:r>
                  <w:r w:rsidRPr="00810C78">
                    <w:rPr>
                      <w:rFonts w:asciiTheme="minorHAnsi" w:eastAsia="Arial" w:hAnsiTheme="minorHAnsi" w:cstheme="minorHAnsi"/>
                      <w:sz w:val="24"/>
                      <w:szCs w:val="24"/>
                      <w:highlight w:val="yellow"/>
                    </w:rPr>
                    <w:t xml:space="preserve"> </w:t>
                  </w:r>
                </w:p>
              </w:tc>
            </w:tr>
          </w:tbl>
          <w:p w14:paraId="11A617F4" w14:textId="34CA641D" w:rsidR="005E3F8F" w:rsidRPr="00810C78" w:rsidRDefault="005E3F8F" w:rsidP="005E3F8F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single" w:sz="2" w:space="0" w:color="808080"/>
              <w:left w:val="single" w:sz="2" w:space="0" w:color="FFFFFF"/>
              <w:bottom w:val="single" w:sz="2" w:space="0" w:color="808080"/>
              <w:right w:val="single" w:sz="2" w:space="0" w:color="FFFFFF"/>
            </w:tcBorders>
            <w:shd w:val="clear" w:color="auto" w:fill="E6E1FF"/>
            <w:tcMar>
              <w:top w:w="34" w:type="dxa"/>
              <w:left w:w="34" w:type="dxa"/>
              <w:bottom w:w="23" w:type="dxa"/>
              <w:right w:w="34" w:type="dxa"/>
            </w:tcMar>
          </w:tcPr>
          <w:p w14:paraId="2BF1B153" w14:textId="14C2E15F" w:rsidR="005E3F8F" w:rsidRPr="00810C78" w:rsidRDefault="005E3F8F" w:rsidP="005E3F8F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2DD472B" w14:textId="77777777" w:rsidR="00327EE8" w:rsidRPr="00810C78" w:rsidRDefault="00AE09A1">
      <w:pPr>
        <w:spacing w:after="0" w:line="203" w:lineRule="exact"/>
        <w:ind w:left="171" w:right="124"/>
        <w:jc w:val="both"/>
        <w:rPr>
          <w:rFonts w:asciiTheme="minorHAnsi" w:hAnsiTheme="minorHAnsi" w:cstheme="minorHAnsi"/>
          <w:sz w:val="24"/>
          <w:szCs w:val="24"/>
        </w:rPr>
      </w:pP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  <w:r w:rsidRPr="00810C78">
        <w:rPr>
          <w:rFonts w:asciiTheme="minorHAnsi" w:eastAsia="Arial" w:hAnsiTheme="minorHAnsi" w:cstheme="minorHAnsi"/>
          <w:position w:val="-1"/>
          <w:sz w:val="24"/>
          <w:szCs w:val="24"/>
        </w:rPr>
        <w:tab/>
      </w:r>
    </w:p>
    <w:p w14:paraId="7DFFEDD8" w14:textId="77777777" w:rsidR="00327EE8" w:rsidRPr="00810C78" w:rsidRDefault="00327EE8">
      <w:pPr>
        <w:spacing w:after="0" w:line="203" w:lineRule="exact"/>
        <w:ind w:left="171" w:right="124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256E29A5" w14:textId="77777777" w:rsidR="00507BB6" w:rsidRPr="00810C78" w:rsidRDefault="00507BB6" w:rsidP="000C6112">
      <w:pPr>
        <w:spacing w:after="0" w:line="240" w:lineRule="auto"/>
        <w:ind w:right="1205"/>
        <w:jc w:val="right"/>
        <w:rPr>
          <w:rFonts w:asciiTheme="minorHAnsi" w:eastAsia="Arial" w:hAnsiTheme="minorHAnsi" w:cstheme="minorHAnsi"/>
          <w:sz w:val="24"/>
          <w:szCs w:val="24"/>
        </w:rPr>
      </w:pPr>
    </w:p>
    <w:p w14:paraId="52ACF159" w14:textId="641F6F6A" w:rsidR="00507BB6" w:rsidRPr="00810C78" w:rsidRDefault="004C6976" w:rsidP="004C6976">
      <w:pPr>
        <w:spacing w:after="0" w:line="240" w:lineRule="auto"/>
        <w:ind w:right="-1"/>
        <w:jc w:val="center"/>
        <w:rPr>
          <w:rFonts w:asciiTheme="minorHAnsi" w:eastAsia="Arial" w:hAnsiTheme="minorHAnsi" w:cstheme="minorHAnsi"/>
          <w:i/>
          <w:iCs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L</w:t>
      </w:r>
      <w:r w:rsidR="00507BB6" w:rsidRPr="00810C78">
        <w:rPr>
          <w:rFonts w:asciiTheme="minorHAnsi" w:eastAsia="Arial" w:hAnsiTheme="minorHAnsi" w:cstheme="minorHAnsi"/>
          <w:sz w:val="24"/>
          <w:szCs w:val="24"/>
        </w:rPr>
        <w:t xml:space="preserve">a Dirigente </w:t>
      </w:r>
      <w:r w:rsidR="00507BB6" w:rsidRPr="00810C78">
        <w:rPr>
          <w:rFonts w:asciiTheme="minorHAnsi" w:eastAsia="Arial" w:hAnsiTheme="minorHAnsi" w:cstheme="minorHAnsi"/>
          <w:i/>
          <w:iCs/>
          <w:sz w:val="24"/>
          <w:szCs w:val="24"/>
        </w:rPr>
        <w:t>pro tempore</w:t>
      </w:r>
    </w:p>
    <w:p w14:paraId="7467470B" w14:textId="3126A51F" w:rsidR="00507BB6" w:rsidRPr="00810C78" w:rsidRDefault="00507BB6" w:rsidP="004C6976">
      <w:pPr>
        <w:spacing w:after="0" w:line="240" w:lineRule="auto"/>
        <w:ind w:right="-1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810C78">
        <w:rPr>
          <w:rFonts w:asciiTheme="minorHAnsi" w:eastAsia="Arial" w:hAnsiTheme="minorHAnsi" w:cstheme="minorHAnsi"/>
          <w:sz w:val="24"/>
          <w:szCs w:val="24"/>
        </w:rPr>
        <w:t>della Struttura Formazione Professionale (IeFP) e ITS Academy</w:t>
      </w:r>
    </w:p>
    <w:sectPr w:rsidR="00507BB6" w:rsidRPr="00810C78" w:rsidSect="00DB4A7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188D0" w14:textId="77777777" w:rsidR="002B4652" w:rsidRDefault="002B4652">
      <w:pPr>
        <w:spacing w:after="0" w:line="240" w:lineRule="auto"/>
      </w:pPr>
      <w:r>
        <w:separator/>
      </w:r>
    </w:p>
  </w:endnote>
  <w:endnote w:type="continuationSeparator" w:id="0">
    <w:p w14:paraId="70795983" w14:textId="77777777" w:rsidR="002B4652" w:rsidRDefault="002B4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AFB6B" w14:textId="77777777" w:rsidR="002B4652" w:rsidRDefault="002B46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56BB3CB" w14:textId="77777777" w:rsidR="002B4652" w:rsidRDefault="002B4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EE8"/>
    <w:rsid w:val="00075881"/>
    <w:rsid w:val="000B067E"/>
    <w:rsid w:val="000C6112"/>
    <w:rsid w:val="000D1CDC"/>
    <w:rsid w:val="00140881"/>
    <w:rsid w:val="001709DB"/>
    <w:rsid w:val="00180195"/>
    <w:rsid w:val="001A1A48"/>
    <w:rsid w:val="001F37F1"/>
    <w:rsid w:val="00244109"/>
    <w:rsid w:val="00244528"/>
    <w:rsid w:val="00253871"/>
    <w:rsid w:val="0026489A"/>
    <w:rsid w:val="00267616"/>
    <w:rsid w:val="00286C5F"/>
    <w:rsid w:val="00295080"/>
    <w:rsid w:val="002A44F0"/>
    <w:rsid w:val="002B4652"/>
    <w:rsid w:val="002C1ECD"/>
    <w:rsid w:val="002C4EF7"/>
    <w:rsid w:val="002D0B7D"/>
    <w:rsid w:val="00313BBB"/>
    <w:rsid w:val="00314009"/>
    <w:rsid w:val="003214C1"/>
    <w:rsid w:val="003237D6"/>
    <w:rsid w:val="00327EE8"/>
    <w:rsid w:val="00340689"/>
    <w:rsid w:val="003741DB"/>
    <w:rsid w:val="0038702F"/>
    <w:rsid w:val="003A06E2"/>
    <w:rsid w:val="003D40D4"/>
    <w:rsid w:val="003E70A6"/>
    <w:rsid w:val="00481CEC"/>
    <w:rsid w:val="00490118"/>
    <w:rsid w:val="0049297B"/>
    <w:rsid w:val="004C6976"/>
    <w:rsid w:val="004D0716"/>
    <w:rsid w:val="004D41BE"/>
    <w:rsid w:val="004E246A"/>
    <w:rsid w:val="004F2D6E"/>
    <w:rsid w:val="00507BB6"/>
    <w:rsid w:val="005E3F8F"/>
    <w:rsid w:val="00637887"/>
    <w:rsid w:val="00643009"/>
    <w:rsid w:val="00683987"/>
    <w:rsid w:val="00697EBE"/>
    <w:rsid w:val="006A2F35"/>
    <w:rsid w:val="006C009F"/>
    <w:rsid w:val="006F01C7"/>
    <w:rsid w:val="007366B0"/>
    <w:rsid w:val="00742A11"/>
    <w:rsid w:val="00794D44"/>
    <w:rsid w:val="007C24F0"/>
    <w:rsid w:val="007C5715"/>
    <w:rsid w:val="00810C78"/>
    <w:rsid w:val="00811D9A"/>
    <w:rsid w:val="00837388"/>
    <w:rsid w:val="008A11F9"/>
    <w:rsid w:val="008B0D9C"/>
    <w:rsid w:val="008C15E3"/>
    <w:rsid w:val="008E2360"/>
    <w:rsid w:val="009012FD"/>
    <w:rsid w:val="00944565"/>
    <w:rsid w:val="00951C9F"/>
    <w:rsid w:val="00966649"/>
    <w:rsid w:val="009C5646"/>
    <w:rsid w:val="009E518E"/>
    <w:rsid w:val="00A0093B"/>
    <w:rsid w:val="00A60D10"/>
    <w:rsid w:val="00A70C1E"/>
    <w:rsid w:val="00A7107A"/>
    <w:rsid w:val="00A77569"/>
    <w:rsid w:val="00A843CB"/>
    <w:rsid w:val="00AB13E5"/>
    <w:rsid w:val="00AE09A1"/>
    <w:rsid w:val="00B03774"/>
    <w:rsid w:val="00B03996"/>
    <w:rsid w:val="00B04B25"/>
    <w:rsid w:val="00B17ED5"/>
    <w:rsid w:val="00B20F2B"/>
    <w:rsid w:val="00BA3313"/>
    <w:rsid w:val="00BD1164"/>
    <w:rsid w:val="00C01964"/>
    <w:rsid w:val="00C05820"/>
    <w:rsid w:val="00C678DC"/>
    <w:rsid w:val="00C7035F"/>
    <w:rsid w:val="00CD6F56"/>
    <w:rsid w:val="00D00D46"/>
    <w:rsid w:val="00D36A9F"/>
    <w:rsid w:val="00DB4A78"/>
    <w:rsid w:val="00E04850"/>
    <w:rsid w:val="00EB0546"/>
    <w:rsid w:val="00EB2182"/>
    <w:rsid w:val="00EB794E"/>
    <w:rsid w:val="00F748EA"/>
    <w:rsid w:val="00F8131B"/>
    <w:rsid w:val="00F8331B"/>
    <w:rsid w:val="00F9304A"/>
    <w:rsid w:val="00FA44B2"/>
    <w:rsid w:val="00FC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DEE1D"/>
  <w15:docId w15:val="{A43A4860-7353-4754-8EFA-E1D25F032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1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3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3F8F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rsid w:val="005E3F8F"/>
    <w:pPr>
      <w:widowControl w:val="0"/>
      <w:suppressAutoHyphens w:val="0"/>
      <w:autoSpaceDE w:val="0"/>
      <w:spacing w:after="0" w:line="240" w:lineRule="auto"/>
      <w:ind w:left="913" w:hanging="361"/>
      <w:jc w:val="both"/>
      <w:textAlignment w:val="auto"/>
    </w:pPr>
    <w:rPr>
      <w:rFonts w:cs="Calibri"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5E3F8F"/>
    <w:rPr>
      <w:rFonts w:cs="Calibri"/>
    </w:rPr>
  </w:style>
  <w:style w:type="character" w:styleId="Rimandocommento">
    <w:name w:val="annotation reference"/>
    <w:basedOn w:val="Carpredefinitoparagrafo"/>
    <w:uiPriority w:val="99"/>
    <w:semiHidden/>
    <w:unhideWhenUsed/>
    <w:rsid w:val="002950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950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9508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950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95080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F0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F01C7"/>
  </w:style>
  <w:style w:type="paragraph" w:styleId="Pidipagina">
    <w:name w:val="footer"/>
    <w:basedOn w:val="Normale"/>
    <w:link w:val="PidipaginaCarattere"/>
    <w:uiPriority w:val="99"/>
    <w:unhideWhenUsed/>
    <w:rsid w:val="006F0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F01C7"/>
  </w:style>
  <w:style w:type="paragraph" w:customStyle="1" w:styleId="StyleHeading216ptSeaGreenBefore16ptAfter18pt">
    <w:name w:val="Style Heading 2 + 16 pt Sea Green Before:  16 pt After:  18 pt"/>
    <w:basedOn w:val="Titolo2"/>
    <w:rsid w:val="00811D9A"/>
    <w:pPr>
      <w:keepLines w:val="0"/>
      <w:suppressAutoHyphens w:val="0"/>
      <w:autoSpaceDN/>
      <w:spacing w:before="320" w:after="360" w:line="240" w:lineRule="auto"/>
      <w:textAlignment w:val="auto"/>
    </w:pPr>
    <w:rPr>
      <w:rFonts w:ascii="Arial Narrow" w:eastAsia="Times New Roman" w:hAnsi="Arial Narrow" w:cs="Times New Roman"/>
      <w:b/>
      <w:bCs/>
      <w:color w:val="339966"/>
      <w:sz w:val="32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1D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B03996"/>
    <w:pPr>
      <w:autoSpaceDE w:val="0"/>
      <w:adjustRightInd w:val="0"/>
      <w:spacing w:after="0" w:line="240" w:lineRule="auto"/>
      <w:textAlignment w:val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A0E62674757444ABB9AC34E3B40BEB" ma:contentTypeVersion="13" ma:contentTypeDescription="Creare un nuovo documento." ma:contentTypeScope="" ma:versionID="e7bcc7ac893b4f9a9f79227120f297af">
  <xsd:schema xmlns:xsd="http://www.w3.org/2001/XMLSchema" xmlns:xs="http://www.w3.org/2001/XMLSchema" xmlns:p="http://schemas.microsoft.com/office/2006/metadata/properties" xmlns:ns2="7f3ac3f5-5694-4d6c-98ce-01923dcbcbd3" xmlns:ns3="0a589454-05b3-490a-85a8-a28a391b6dac" targetNamespace="http://schemas.microsoft.com/office/2006/metadata/properties" ma:root="true" ma:fieldsID="6c2cfecfd4bfac4ebd2df824481525f7" ns2:_="" ns3:_="">
    <xsd:import namespace="7f3ac3f5-5694-4d6c-98ce-01923dcbcbd3"/>
    <xsd:import namespace="0a589454-05b3-490a-85a8-a28a391b6d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ac3f5-5694-4d6c-98ce-01923dcbc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89454-05b3-490a-85a8-a28a391b6da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e8b9911-341d-4647-8f31-60e489aedb27}" ma:internalName="TaxCatchAll" ma:showField="CatchAllData" ma:web="0a589454-05b3-490a-85a8-a28a391b6d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E8153-73D4-43DD-8DB0-2C7D28E91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3ac3f5-5694-4d6c-98ce-01923dcbcbd3"/>
    <ds:schemaRef ds:uri="0a589454-05b3-490a-85a8-a28a391b6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EA0D64-4A33-4B74-828A-9F423ABC5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F1D380-D991-4918-B25B-2AD2F0F1E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Assunta La Salandra</dc:creator>
  <dc:description/>
  <cp:lastModifiedBy>Elisabetta Bocchi</cp:lastModifiedBy>
  <cp:revision>31</cp:revision>
  <dcterms:created xsi:type="dcterms:W3CDTF">2023-10-05T10:09:00Z</dcterms:created>
  <dcterms:modified xsi:type="dcterms:W3CDTF">2025-10-15T09:45:00Z</dcterms:modified>
</cp:coreProperties>
</file>